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C1" w:rsidRPr="00CB71CF" w:rsidRDefault="00CB71CF">
      <w:pPr>
        <w:rPr>
          <w:sz w:val="28"/>
          <w:szCs w:val="28"/>
        </w:rPr>
      </w:pPr>
      <w:r w:rsidRPr="00CB71CF">
        <w:rPr>
          <w:sz w:val="28"/>
          <w:szCs w:val="28"/>
        </w:rPr>
        <w:t>Ćw. 3</w:t>
      </w:r>
    </w:p>
    <w:p w:rsidR="00CB71CF" w:rsidRPr="00CB71CF" w:rsidRDefault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0</w:t>
      </w:r>
      <w:r w:rsidRPr="00CB71CF">
        <w:rPr>
          <w:sz w:val="28"/>
          <w:szCs w:val="28"/>
        </w:rPr>
        <w:t>:µ=6,0</w:t>
      </w:r>
    </w:p>
    <w:p w:rsidR="00CB71CF" w:rsidRDefault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: µ≠6,0</w:t>
      </w:r>
    </w:p>
    <w:p w:rsidR="00CB71CF" w:rsidRDefault="00CB71CF">
      <w:pPr>
        <w:rPr>
          <w:sz w:val="28"/>
          <w:szCs w:val="28"/>
        </w:rPr>
      </w:pPr>
    </w:p>
    <w:p w:rsidR="00CB71CF" w:rsidRDefault="00CB71C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760720" cy="85933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9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 xml:space="preserve">Istotność= 0,497&gt;0,05 zatem brak podstaw do odrzucenia hipotezy </w:t>
      </w: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na poziomie istotnosci 0,05.</w:t>
      </w:r>
    </w:p>
    <w:p w:rsid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 xml:space="preserve">Ćw. </w:t>
      </w:r>
      <w:r>
        <w:rPr>
          <w:sz w:val="28"/>
          <w:szCs w:val="28"/>
        </w:rPr>
        <w:t>6</w:t>
      </w:r>
    </w:p>
    <w:p w:rsidR="00CB71CF" w:rsidRP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Hipoteza, którą chcemy sprawdzić:</w:t>
      </w:r>
    </w:p>
    <w:p w:rsidR="00CB71CF" w:rsidRP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0</w:t>
      </w:r>
      <w:r w:rsidRPr="00CB71CF">
        <w:rPr>
          <w:sz w:val="28"/>
          <w:szCs w:val="28"/>
        </w:rPr>
        <w:t>:µ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= µ</w:t>
      </w:r>
      <w:r>
        <w:rPr>
          <w:sz w:val="28"/>
          <w:szCs w:val="28"/>
          <w:vertAlign w:val="subscript"/>
        </w:rPr>
        <w:t>2</w:t>
      </w:r>
    </w:p>
    <w:p w:rsid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: µ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≠ µ</w:t>
      </w:r>
      <w:r>
        <w:rPr>
          <w:sz w:val="28"/>
          <w:szCs w:val="28"/>
          <w:vertAlign w:val="subscript"/>
        </w:rPr>
        <w:t>2</w:t>
      </w:r>
    </w:p>
    <w:p w:rsid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Najpierw sprawdzamy hipotezę (jednorodność wariancji)</w:t>
      </w:r>
    </w:p>
    <w:p w:rsidR="00CB71CF" w:rsidRP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0</w:t>
      </w:r>
      <w:r w:rsidRPr="00CB71CF">
        <w:rPr>
          <w:sz w:val="28"/>
          <w:szCs w:val="28"/>
        </w:rPr>
        <w:t>:</w:t>
      </w:r>
      <w:r>
        <w:rPr>
          <w:sz w:val="28"/>
          <w:szCs w:val="28"/>
        </w:rPr>
        <w:t>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 xml:space="preserve">= </w:t>
      </w:r>
      <w:r>
        <w:rPr>
          <w:sz w:val="28"/>
          <w:szCs w:val="28"/>
        </w:rPr>
        <w:t>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2</w:t>
      </w:r>
    </w:p>
    <w:p w:rsidR="00CB71CF" w:rsidRDefault="00CB71CF" w:rsidP="00CB71CF">
      <w:pPr>
        <w:rPr>
          <w:sz w:val="28"/>
          <w:szCs w:val="28"/>
          <w:vertAlign w:val="subscript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 xml:space="preserve">: </w:t>
      </w:r>
      <w:r>
        <w:rPr>
          <w:sz w:val="28"/>
          <w:szCs w:val="28"/>
        </w:rPr>
        <w:t>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 xml:space="preserve">≠ </w:t>
      </w:r>
      <w:r>
        <w:rPr>
          <w:sz w:val="28"/>
          <w:szCs w:val="28"/>
        </w:rPr>
        <w:t>σ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bscript"/>
        </w:rPr>
        <w:t>2</w:t>
      </w:r>
    </w:p>
    <w:p w:rsidR="00CB71CF" w:rsidRDefault="00CB71CF" w:rsidP="00CB71CF">
      <w:pPr>
        <w:rPr>
          <w:sz w:val="28"/>
          <w:szCs w:val="28"/>
          <w:vertAlign w:val="subscript"/>
        </w:rPr>
      </w:pPr>
      <w:r>
        <w:rPr>
          <w:noProof/>
          <w:sz w:val="28"/>
          <w:szCs w:val="28"/>
          <w:vertAlign w:val="subscript"/>
          <w:lang w:eastAsia="pl-PL"/>
        </w:rPr>
        <w:drawing>
          <wp:inline distT="0" distB="0" distL="0" distR="0">
            <wp:extent cx="5760720" cy="1033092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CF" w:rsidRDefault="00CB71CF" w:rsidP="00CB71CF">
      <w:pPr>
        <w:rPr>
          <w:sz w:val="28"/>
          <w:szCs w:val="28"/>
          <w:vertAlign w:val="subscript"/>
        </w:rPr>
      </w:pPr>
      <w:r>
        <w:rPr>
          <w:sz w:val="28"/>
          <w:szCs w:val="28"/>
        </w:rPr>
        <w:t>Istotność w teście Levene’a = 0,302 zatem brak podstaw do odrzucenia hipotezy H</w:t>
      </w:r>
      <w:r>
        <w:rPr>
          <w:sz w:val="28"/>
          <w:szCs w:val="28"/>
          <w:vertAlign w:val="subscript"/>
        </w:rPr>
        <w:t>0.</w:t>
      </w:r>
    </w:p>
    <w:p w:rsid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Następnie sprawdzamy prawdziwość hipotezy:</w:t>
      </w:r>
    </w:p>
    <w:p w:rsidR="00CB71CF" w:rsidRP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0</w:t>
      </w:r>
      <w:r w:rsidRPr="00CB71CF">
        <w:rPr>
          <w:sz w:val="28"/>
          <w:szCs w:val="28"/>
        </w:rPr>
        <w:t>:µ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= µ</w:t>
      </w:r>
      <w:r>
        <w:rPr>
          <w:sz w:val="28"/>
          <w:szCs w:val="28"/>
          <w:vertAlign w:val="subscript"/>
        </w:rPr>
        <w:t>2</w:t>
      </w:r>
    </w:p>
    <w:p w:rsidR="00CB71CF" w:rsidRDefault="00CB71CF" w:rsidP="00CB71CF">
      <w:pPr>
        <w:rPr>
          <w:sz w:val="28"/>
          <w:szCs w:val="28"/>
        </w:rPr>
      </w:pPr>
      <w:r w:rsidRPr="00CB71CF">
        <w:rPr>
          <w:sz w:val="28"/>
          <w:szCs w:val="28"/>
        </w:rPr>
        <w:t>H</w:t>
      </w:r>
      <w:r w:rsidRPr="00CB71CF"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: µ</w:t>
      </w:r>
      <w:r>
        <w:rPr>
          <w:sz w:val="28"/>
          <w:szCs w:val="28"/>
          <w:vertAlign w:val="subscript"/>
        </w:rPr>
        <w:t>1</w:t>
      </w:r>
      <w:r w:rsidRPr="00CB71CF">
        <w:rPr>
          <w:sz w:val="28"/>
          <w:szCs w:val="28"/>
        </w:rPr>
        <w:t>≠ µ</w:t>
      </w:r>
      <w:r>
        <w:rPr>
          <w:sz w:val="28"/>
          <w:szCs w:val="28"/>
          <w:vertAlign w:val="subscript"/>
        </w:rPr>
        <w:t>2</w:t>
      </w:r>
    </w:p>
    <w:p w:rsidR="00CB71CF" w:rsidRP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Istotność =0,000 &lt;0,05 zatem odrzucamy hipotezę H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na rzecz hipotezy alternatywnej H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</w:t>
      </w:r>
    </w:p>
    <w:p w:rsid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Do wysłania:</w:t>
      </w:r>
    </w:p>
    <w:p w:rsid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Ćw. 4,5 z pliku testy_pspp</w:t>
      </w:r>
    </w:p>
    <w:p w:rsidR="00CB71CF" w:rsidRPr="00CB71CF" w:rsidRDefault="00CB71CF" w:rsidP="00CB71CF">
      <w:pPr>
        <w:rPr>
          <w:sz w:val="28"/>
          <w:szCs w:val="28"/>
        </w:rPr>
      </w:pPr>
      <w:r>
        <w:rPr>
          <w:sz w:val="28"/>
          <w:szCs w:val="28"/>
        </w:rPr>
        <w:t>Ćw. 7( z pliku test_1)&lt;-wykonać w pspp</w:t>
      </w:r>
    </w:p>
    <w:sectPr w:rsidR="00CB71CF" w:rsidRPr="00CB71CF" w:rsidSect="0058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1CF"/>
    <w:rsid w:val="00583EC1"/>
    <w:rsid w:val="00CB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2017-04-20T15:44:00Z</dcterms:created>
  <dcterms:modified xsi:type="dcterms:W3CDTF">2017-04-20T17:14:00Z</dcterms:modified>
</cp:coreProperties>
</file>